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BF971" w14:textId="77777777" w:rsidR="00B8794C" w:rsidRPr="0033230C" w:rsidRDefault="00B8794C" w:rsidP="00B8794C">
      <w:pPr>
        <w:jc w:val="center"/>
        <w:rPr>
          <w:b/>
          <w:u w:val="single"/>
          <w:lang w:val="en-AU"/>
        </w:rPr>
      </w:pPr>
      <w:r w:rsidRPr="0033230C">
        <w:rPr>
          <w:b/>
          <w:u w:val="single"/>
          <w:lang w:val="en-AU"/>
        </w:rPr>
        <w:t>PROGRESS REPORT FOR SAFFIRE/ WILDCARE</w:t>
      </w:r>
    </w:p>
    <w:p w14:paraId="768D1A39" w14:textId="77777777" w:rsidR="00B8794C" w:rsidRDefault="00B8794C" w:rsidP="00B8794C">
      <w:pPr>
        <w:jc w:val="both"/>
        <w:rPr>
          <w:lang w:val="en-AU"/>
        </w:rPr>
      </w:pPr>
    </w:p>
    <w:p w14:paraId="1E33E310" w14:textId="77777777" w:rsidR="00B8794C" w:rsidRDefault="00B8794C" w:rsidP="00B8794C">
      <w:pPr>
        <w:jc w:val="both"/>
        <w:rPr>
          <w:lang w:val="en-AU"/>
        </w:rPr>
      </w:pPr>
    </w:p>
    <w:p w14:paraId="479A9515" w14:textId="77777777" w:rsidR="00B8794C" w:rsidRDefault="00B8794C" w:rsidP="00B8794C">
      <w:pPr>
        <w:jc w:val="both"/>
        <w:rPr>
          <w:lang w:val="en-AU"/>
        </w:rPr>
      </w:pPr>
    </w:p>
    <w:p w14:paraId="10563048" w14:textId="6BD641F7" w:rsidR="00B8794C" w:rsidRDefault="00B8794C" w:rsidP="00B8794C">
      <w:pPr>
        <w:jc w:val="both"/>
        <w:rPr>
          <w:b/>
          <w:lang w:val="en-AU"/>
        </w:rPr>
      </w:pPr>
      <w:r w:rsidRPr="00CA7451">
        <w:rPr>
          <w:b/>
          <w:lang w:val="en-AU"/>
        </w:rPr>
        <w:t xml:space="preserve">Time period: </w:t>
      </w:r>
      <w:r w:rsidR="00AF2C0B">
        <w:rPr>
          <w:b/>
          <w:lang w:val="en-AU"/>
        </w:rPr>
        <w:t>May</w:t>
      </w:r>
      <w:r>
        <w:rPr>
          <w:b/>
          <w:lang w:val="en-AU"/>
        </w:rPr>
        <w:t xml:space="preserve"> 2018</w:t>
      </w:r>
      <w:r w:rsidRPr="00CA7451">
        <w:rPr>
          <w:b/>
          <w:lang w:val="en-AU"/>
        </w:rPr>
        <w:t xml:space="preserve"> – </w:t>
      </w:r>
      <w:r>
        <w:rPr>
          <w:b/>
          <w:lang w:val="en-AU"/>
        </w:rPr>
        <w:t>May 2019</w:t>
      </w:r>
    </w:p>
    <w:p w14:paraId="5586F1FA" w14:textId="77777777" w:rsidR="00B8794C" w:rsidRDefault="00B8794C" w:rsidP="00B8794C">
      <w:pPr>
        <w:jc w:val="both"/>
        <w:rPr>
          <w:b/>
          <w:lang w:val="en-AU"/>
        </w:rPr>
      </w:pPr>
    </w:p>
    <w:p w14:paraId="34FDEA06" w14:textId="77777777" w:rsidR="00B8794C" w:rsidRPr="00CA7451" w:rsidRDefault="00B8794C" w:rsidP="00B8794C">
      <w:pPr>
        <w:jc w:val="both"/>
        <w:rPr>
          <w:b/>
          <w:lang w:val="en-AU"/>
        </w:rPr>
      </w:pPr>
    </w:p>
    <w:p w14:paraId="0C07B8BB" w14:textId="77777777" w:rsidR="00B8794C" w:rsidRDefault="00B8794C" w:rsidP="00B8794C">
      <w:pPr>
        <w:jc w:val="both"/>
        <w:rPr>
          <w:b/>
          <w:lang w:val="en-AU"/>
        </w:rPr>
      </w:pPr>
      <w:r>
        <w:rPr>
          <w:b/>
          <w:lang w:val="en-AU"/>
        </w:rPr>
        <w:t>Grant provided for salary for</w:t>
      </w:r>
      <w:r w:rsidRPr="00CA7451">
        <w:rPr>
          <w:b/>
          <w:lang w:val="en-AU"/>
        </w:rPr>
        <w:t xml:space="preserve"> research vet</w:t>
      </w:r>
      <w:r>
        <w:rPr>
          <w:b/>
          <w:lang w:val="en-AU"/>
        </w:rPr>
        <w:t>erinarian</w:t>
      </w:r>
      <w:r w:rsidRPr="00CA7451">
        <w:rPr>
          <w:b/>
          <w:lang w:val="en-AU"/>
        </w:rPr>
        <w:t xml:space="preserve"> </w:t>
      </w:r>
      <w:r>
        <w:rPr>
          <w:b/>
          <w:lang w:val="en-AU"/>
        </w:rPr>
        <w:t xml:space="preserve">for </w:t>
      </w:r>
      <w:r w:rsidRPr="00CA7451">
        <w:rPr>
          <w:b/>
          <w:lang w:val="en-AU"/>
        </w:rPr>
        <w:t>2 days/ week</w:t>
      </w:r>
    </w:p>
    <w:p w14:paraId="1F469B87" w14:textId="77777777" w:rsidR="00B8794C" w:rsidRPr="00CA7451" w:rsidRDefault="00B8794C" w:rsidP="00B8794C">
      <w:pPr>
        <w:jc w:val="both"/>
        <w:rPr>
          <w:b/>
          <w:lang w:val="en-AU"/>
        </w:rPr>
      </w:pPr>
    </w:p>
    <w:p w14:paraId="72C9495B" w14:textId="77777777" w:rsidR="00B8794C" w:rsidRDefault="00B8794C" w:rsidP="00B8794C">
      <w:pPr>
        <w:jc w:val="both"/>
        <w:rPr>
          <w:b/>
          <w:lang w:val="en-AU"/>
        </w:rPr>
      </w:pPr>
    </w:p>
    <w:p w14:paraId="2F10148E" w14:textId="77777777" w:rsidR="00B8794C" w:rsidRDefault="00B8794C" w:rsidP="00B8794C">
      <w:pPr>
        <w:jc w:val="both"/>
        <w:rPr>
          <w:lang w:val="en-AU"/>
        </w:rPr>
      </w:pPr>
      <w:r>
        <w:rPr>
          <w:lang w:val="en-AU"/>
        </w:rPr>
        <w:t xml:space="preserve">Research veterinarian: </w:t>
      </w:r>
      <w:r w:rsidRPr="00CA7451">
        <w:rPr>
          <w:lang w:val="en-AU"/>
        </w:rPr>
        <w:t xml:space="preserve">Ruth </w:t>
      </w:r>
      <w:proofErr w:type="spellStart"/>
      <w:r w:rsidRPr="00CA7451">
        <w:rPr>
          <w:lang w:val="en-AU"/>
        </w:rPr>
        <w:t>Pye</w:t>
      </w:r>
      <w:proofErr w:type="spellEnd"/>
      <w:r>
        <w:rPr>
          <w:lang w:val="en-AU"/>
        </w:rPr>
        <w:t xml:space="preserve"> BVS</w:t>
      </w:r>
      <w:r w:rsidRPr="00CA7451">
        <w:rPr>
          <w:lang w:val="en-AU"/>
        </w:rPr>
        <w:t>c, MVS (Conservation Medicine), PhD</w:t>
      </w:r>
    </w:p>
    <w:p w14:paraId="6FB21EE1" w14:textId="75FE4C2C" w:rsidR="00FE5C8C" w:rsidRDefault="00FE5C8C"/>
    <w:p w14:paraId="37BD1EC2" w14:textId="77777777" w:rsidR="001F76C7" w:rsidRDefault="001F76C7"/>
    <w:p w14:paraId="3E0789BC" w14:textId="6022890D" w:rsidR="00B8794C" w:rsidRDefault="00B8794C">
      <w:r>
        <w:t xml:space="preserve">Ruth is continuing to work as the research vet for the Tasmanian devil immunology research group at the Menzies Institute for Medical Research thanks to funding provided by </w:t>
      </w:r>
      <w:proofErr w:type="spellStart"/>
      <w:r>
        <w:t>Saffire</w:t>
      </w:r>
      <w:proofErr w:type="spellEnd"/>
      <w:r>
        <w:t xml:space="preserve"> through </w:t>
      </w:r>
      <w:proofErr w:type="spellStart"/>
      <w:r>
        <w:t>Wildcare</w:t>
      </w:r>
      <w:proofErr w:type="spellEnd"/>
      <w:r>
        <w:t>.</w:t>
      </w:r>
    </w:p>
    <w:p w14:paraId="27F09203" w14:textId="531E5235" w:rsidR="0083224F" w:rsidRDefault="0083224F"/>
    <w:p w14:paraId="4D44A248" w14:textId="5D1274A1" w:rsidR="0083224F" w:rsidRDefault="0083224F"/>
    <w:p w14:paraId="2811217A" w14:textId="77777777" w:rsidR="0083224F" w:rsidRDefault="0083224F"/>
    <w:p w14:paraId="64E9E0CA" w14:textId="615DC258" w:rsidR="00B8794C" w:rsidRDefault="00DD3867" w:rsidP="0083224F">
      <w:pPr>
        <w:jc w:val="center"/>
      </w:pPr>
      <w:r>
        <w:rPr>
          <w:noProof/>
        </w:rPr>
        <w:drawing>
          <wp:inline distT="0" distB="0" distL="0" distR="0" wp14:anchorId="64F5A3A6" wp14:editId="773D142E">
            <wp:extent cx="4449337" cy="486157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 trip - 1.jpg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65393" cy="4879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6C9A44" w14:textId="08670CCE" w:rsidR="00B8794C" w:rsidRDefault="00B8794C"/>
    <w:p w14:paraId="03DB7A25" w14:textId="77777777" w:rsidR="0083224F" w:rsidRDefault="0083224F">
      <w:pPr>
        <w:rPr>
          <w:b/>
          <w:u w:val="single"/>
          <w:lang w:val="en-AU"/>
        </w:rPr>
      </w:pPr>
      <w:r>
        <w:rPr>
          <w:b/>
          <w:u w:val="single"/>
          <w:lang w:val="en-AU"/>
        </w:rPr>
        <w:br w:type="page"/>
      </w:r>
    </w:p>
    <w:p w14:paraId="1388374A" w14:textId="7D3C0D69" w:rsidR="00B8794C" w:rsidRDefault="00B8794C" w:rsidP="00B8794C">
      <w:pPr>
        <w:rPr>
          <w:b/>
          <w:u w:val="single"/>
          <w:lang w:val="en-AU"/>
        </w:rPr>
      </w:pPr>
      <w:r>
        <w:rPr>
          <w:b/>
          <w:u w:val="single"/>
          <w:lang w:val="en-AU"/>
        </w:rPr>
        <w:lastRenderedPageBreak/>
        <w:t>SUMMARY OF RESEARCH VETERINARIAN ACTIVITIES 201</w:t>
      </w:r>
      <w:r w:rsidR="00AF2C0B">
        <w:rPr>
          <w:b/>
          <w:u w:val="single"/>
          <w:lang w:val="en-AU"/>
        </w:rPr>
        <w:t>8</w:t>
      </w:r>
      <w:r>
        <w:rPr>
          <w:b/>
          <w:u w:val="single"/>
          <w:lang w:val="en-AU"/>
        </w:rPr>
        <w:t>-201</w:t>
      </w:r>
      <w:r w:rsidR="00AF2C0B">
        <w:rPr>
          <w:b/>
          <w:u w:val="single"/>
          <w:lang w:val="en-AU"/>
        </w:rPr>
        <w:t>9:</w:t>
      </w:r>
    </w:p>
    <w:p w14:paraId="6BBDBE76" w14:textId="77777777" w:rsidR="00B8794C" w:rsidRDefault="00B8794C" w:rsidP="00B8794C">
      <w:pPr>
        <w:jc w:val="both"/>
        <w:rPr>
          <w:u w:val="single"/>
          <w:lang w:val="en-AU"/>
        </w:rPr>
      </w:pPr>
    </w:p>
    <w:p w14:paraId="6940B7FD" w14:textId="01DDC43A" w:rsidR="00B8794C" w:rsidRDefault="00B8794C" w:rsidP="00B8794C">
      <w:pPr>
        <w:jc w:val="both"/>
        <w:rPr>
          <w:b/>
          <w:u w:val="single"/>
          <w:lang w:val="en-AU"/>
        </w:rPr>
      </w:pPr>
      <w:r>
        <w:rPr>
          <w:b/>
          <w:u w:val="single"/>
          <w:lang w:val="en-AU"/>
        </w:rPr>
        <w:t>DFTD i</w:t>
      </w:r>
      <w:r w:rsidRPr="00131C4A">
        <w:rPr>
          <w:b/>
          <w:u w:val="single"/>
          <w:lang w:val="en-AU"/>
        </w:rPr>
        <w:t xml:space="preserve">mmunisation trials </w:t>
      </w:r>
      <w:r>
        <w:rPr>
          <w:b/>
          <w:u w:val="single"/>
          <w:lang w:val="en-AU"/>
        </w:rPr>
        <w:t xml:space="preserve">on devils for wild release, </w:t>
      </w:r>
      <w:r w:rsidRPr="00131C4A">
        <w:rPr>
          <w:b/>
          <w:u w:val="single"/>
          <w:lang w:val="en-AU"/>
        </w:rPr>
        <w:t>and post-release monitoring</w:t>
      </w:r>
    </w:p>
    <w:p w14:paraId="33BD9626" w14:textId="0B3608AD" w:rsidR="00B8794C" w:rsidRDefault="00B8794C" w:rsidP="00B8794C">
      <w:pPr>
        <w:jc w:val="both"/>
        <w:rPr>
          <w:b/>
          <w:u w:val="single"/>
          <w:lang w:val="en-AU"/>
        </w:rPr>
      </w:pPr>
    </w:p>
    <w:p w14:paraId="1A48CB91" w14:textId="3462DD66" w:rsidR="00CD5AB9" w:rsidRDefault="00CD5AB9" w:rsidP="00B8794C">
      <w:pPr>
        <w:jc w:val="both"/>
        <w:rPr>
          <w:u w:val="single"/>
          <w:lang w:val="en-AU"/>
        </w:rPr>
      </w:pPr>
      <w:r w:rsidRPr="00CD5AB9">
        <w:rPr>
          <w:u w:val="single"/>
          <w:lang w:val="en-AU"/>
        </w:rPr>
        <w:t>Stony Head</w:t>
      </w:r>
    </w:p>
    <w:p w14:paraId="4FD472DD" w14:textId="77777777" w:rsidR="00CD5AB9" w:rsidRPr="00CD5AB9" w:rsidRDefault="00CD5AB9" w:rsidP="00B8794C">
      <w:pPr>
        <w:jc w:val="both"/>
        <w:rPr>
          <w:u w:val="single"/>
          <w:lang w:val="en-AU"/>
        </w:rPr>
      </w:pPr>
    </w:p>
    <w:p w14:paraId="3607475A" w14:textId="186CA028" w:rsidR="00AF2C0B" w:rsidRDefault="00AF2C0B" w:rsidP="00B8794C">
      <w:pPr>
        <w:jc w:val="both"/>
        <w:rPr>
          <w:lang w:val="en-AU"/>
        </w:rPr>
      </w:pPr>
      <w:r>
        <w:rPr>
          <w:lang w:val="en-AU"/>
        </w:rPr>
        <w:t xml:space="preserve">In 2016, </w:t>
      </w:r>
      <w:r w:rsidR="00A64F1E">
        <w:rPr>
          <w:lang w:val="en-AU"/>
        </w:rPr>
        <w:t>33 devils immunised against DFTD</w:t>
      </w:r>
      <w:r>
        <w:rPr>
          <w:lang w:val="en-AU"/>
        </w:rPr>
        <w:t xml:space="preserve"> were </w:t>
      </w:r>
      <w:r w:rsidR="00A64F1E">
        <w:rPr>
          <w:lang w:val="en-AU"/>
        </w:rPr>
        <w:t xml:space="preserve">released </w:t>
      </w:r>
      <w:r>
        <w:rPr>
          <w:lang w:val="en-AU"/>
        </w:rPr>
        <w:t>at</w:t>
      </w:r>
      <w:r w:rsidR="00A64F1E">
        <w:rPr>
          <w:lang w:val="en-AU"/>
        </w:rPr>
        <w:t xml:space="preserve"> Stony Head </w:t>
      </w:r>
      <w:r>
        <w:rPr>
          <w:lang w:val="en-AU"/>
        </w:rPr>
        <w:t>on the mid north coast. Monitoring of the site by the Save the Tasmanian Devil Program is continuing.</w:t>
      </w:r>
    </w:p>
    <w:p w14:paraId="32F7894C" w14:textId="75B63384" w:rsidR="00B8794C" w:rsidRDefault="00AF2C0B" w:rsidP="00B8794C">
      <w:pPr>
        <w:jc w:val="both"/>
        <w:rPr>
          <w:lang w:val="en-AU"/>
        </w:rPr>
      </w:pPr>
      <w:r>
        <w:rPr>
          <w:lang w:val="en-AU"/>
        </w:rPr>
        <w:t>The monitoring trips</w:t>
      </w:r>
      <w:r w:rsidR="00CD5AB9">
        <w:rPr>
          <w:lang w:val="en-AU"/>
        </w:rPr>
        <w:t xml:space="preserve"> for the previous 12 months</w:t>
      </w:r>
      <w:r>
        <w:rPr>
          <w:lang w:val="en-AU"/>
        </w:rPr>
        <w:t xml:space="preserve"> occurred in May 2018, August 2018 and March 2019</w:t>
      </w:r>
      <w:r w:rsidR="00CD5AB9">
        <w:rPr>
          <w:lang w:val="en-AU"/>
        </w:rPr>
        <w:t xml:space="preserve">. </w:t>
      </w:r>
      <w:r>
        <w:rPr>
          <w:lang w:val="en-AU"/>
        </w:rPr>
        <w:t xml:space="preserve">Ruth joined each </w:t>
      </w:r>
      <w:r w:rsidR="00CD5AB9">
        <w:rPr>
          <w:lang w:val="en-AU"/>
        </w:rPr>
        <w:t xml:space="preserve">of these </w:t>
      </w:r>
      <w:proofErr w:type="gramStart"/>
      <w:r w:rsidR="00CD5AB9">
        <w:rPr>
          <w:lang w:val="en-AU"/>
        </w:rPr>
        <w:t>8 day</w:t>
      </w:r>
      <w:proofErr w:type="gramEnd"/>
      <w:r w:rsidR="00CD5AB9">
        <w:rPr>
          <w:lang w:val="en-AU"/>
        </w:rPr>
        <w:t xml:space="preserve"> trips</w:t>
      </w:r>
      <w:r>
        <w:rPr>
          <w:lang w:val="en-AU"/>
        </w:rPr>
        <w:t xml:space="preserve"> to collect blood and tumour samples from the immunised devils and all the incumbent devils that were trapped</w:t>
      </w:r>
      <w:r w:rsidR="00CD5AB9">
        <w:rPr>
          <w:lang w:val="en-AU"/>
        </w:rPr>
        <w:t>.</w:t>
      </w:r>
    </w:p>
    <w:p w14:paraId="69E357D8" w14:textId="51ADF447" w:rsidR="00CD5AB9" w:rsidRDefault="00CD5AB9" w:rsidP="00B8794C">
      <w:pPr>
        <w:jc w:val="both"/>
        <w:rPr>
          <w:lang w:val="en-AU"/>
        </w:rPr>
      </w:pPr>
    </w:p>
    <w:p w14:paraId="19811678" w14:textId="2495C059" w:rsidR="00CD5AB9" w:rsidRDefault="00CD5AB9" w:rsidP="00B8794C">
      <w:pPr>
        <w:jc w:val="both"/>
        <w:rPr>
          <w:lang w:val="en-AU"/>
        </w:rPr>
      </w:pPr>
      <w:r>
        <w:rPr>
          <w:lang w:val="en-AU"/>
        </w:rPr>
        <w:t>Once analysis of these samples is complete the results will be compiled for publication.</w:t>
      </w:r>
    </w:p>
    <w:p w14:paraId="2000D8DF" w14:textId="5B8CA1E0" w:rsidR="00CD5AB9" w:rsidRDefault="00CD5AB9" w:rsidP="00B8794C">
      <w:pPr>
        <w:jc w:val="both"/>
        <w:rPr>
          <w:lang w:val="en-AU"/>
        </w:rPr>
      </w:pPr>
    </w:p>
    <w:p w14:paraId="3D2AF76D" w14:textId="5B5743B4" w:rsidR="00CD5AB9" w:rsidRDefault="00CD5AB9" w:rsidP="00B8794C">
      <w:pPr>
        <w:jc w:val="both"/>
        <w:rPr>
          <w:u w:val="single"/>
          <w:lang w:val="en-AU"/>
        </w:rPr>
      </w:pPr>
      <w:r w:rsidRPr="00CD5AB9">
        <w:rPr>
          <w:u w:val="single"/>
          <w:lang w:val="en-AU"/>
        </w:rPr>
        <w:t>Buckland</w:t>
      </w:r>
    </w:p>
    <w:p w14:paraId="3DCD4069" w14:textId="062CC4D4" w:rsidR="00CD5AB9" w:rsidRDefault="00CD5AB9" w:rsidP="00B8794C">
      <w:pPr>
        <w:jc w:val="both"/>
        <w:rPr>
          <w:u w:val="single"/>
          <w:lang w:val="en-AU"/>
        </w:rPr>
      </w:pPr>
    </w:p>
    <w:p w14:paraId="7E87B3D5" w14:textId="5F779616" w:rsidR="00CD5AB9" w:rsidRDefault="00BB4F1B" w:rsidP="00B8794C">
      <w:pPr>
        <w:jc w:val="both"/>
        <w:rPr>
          <w:lang w:val="en-AU"/>
        </w:rPr>
      </w:pPr>
      <w:r>
        <w:rPr>
          <w:lang w:val="en-AU"/>
        </w:rPr>
        <w:t>I</w:t>
      </w:r>
      <w:r w:rsidR="00CD5AB9" w:rsidRPr="00CD5AB9">
        <w:rPr>
          <w:lang w:val="en-AU"/>
        </w:rPr>
        <w:t>n June 2018, 24 devils were immunised and released at Buckland</w:t>
      </w:r>
      <w:r w:rsidR="00CD5AB9">
        <w:rPr>
          <w:lang w:val="en-AU"/>
        </w:rPr>
        <w:t>, on the east coast.</w:t>
      </w:r>
    </w:p>
    <w:p w14:paraId="0F18E311" w14:textId="77777777" w:rsidR="00CD5AB9" w:rsidRDefault="00CD5AB9" w:rsidP="00B8794C">
      <w:pPr>
        <w:jc w:val="both"/>
        <w:rPr>
          <w:lang w:val="en-AU"/>
        </w:rPr>
      </w:pPr>
      <w:r>
        <w:rPr>
          <w:lang w:val="en-AU"/>
        </w:rPr>
        <w:t xml:space="preserve">Ruth assisted with the health checks and immunisations of the devils for two days during the release. </w:t>
      </w:r>
    </w:p>
    <w:p w14:paraId="589ED9A5" w14:textId="1C8938C7" w:rsidR="00CD5AB9" w:rsidRDefault="00CD5AB9" w:rsidP="00B8794C">
      <w:pPr>
        <w:jc w:val="both"/>
        <w:rPr>
          <w:lang w:val="en-AU"/>
        </w:rPr>
      </w:pPr>
      <w:r>
        <w:rPr>
          <w:lang w:val="en-AU"/>
        </w:rPr>
        <w:t xml:space="preserve">The STDP carried out a monitoring trip at the site one month later and will do so again in June 2019. Blood samples from immunised and incumbent devils </w:t>
      </w:r>
      <w:r w:rsidR="006E5816">
        <w:rPr>
          <w:lang w:val="en-AU"/>
        </w:rPr>
        <w:t>will</w:t>
      </w:r>
      <w:r>
        <w:rPr>
          <w:lang w:val="en-AU"/>
        </w:rPr>
        <w:t xml:space="preserve"> </w:t>
      </w:r>
      <w:r w:rsidR="00C974E9">
        <w:rPr>
          <w:lang w:val="en-AU"/>
        </w:rPr>
        <w:t xml:space="preserve">be </w:t>
      </w:r>
      <w:r>
        <w:rPr>
          <w:lang w:val="en-AU"/>
        </w:rPr>
        <w:t>collected for analysis by the Menzies devil group.</w:t>
      </w:r>
    </w:p>
    <w:p w14:paraId="0CF533C3" w14:textId="35CF6A40" w:rsidR="0083224F" w:rsidRDefault="0083224F" w:rsidP="00B8794C">
      <w:pPr>
        <w:jc w:val="both"/>
        <w:rPr>
          <w:lang w:val="en-AU"/>
        </w:rPr>
      </w:pPr>
    </w:p>
    <w:p w14:paraId="712BEBBE" w14:textId="77777777" w:rsidR="0083224F" w:rsidRPr="00CD5AB9" w:rsidRDefault="0083224F" w:rsidP="00B8794C">
      <w:pPr>
        <w:jc w:val="both"/>
        <w:rPr>
          <w:lang w:val="en-AU"/>
        </w:rPr>
      </w:pPr>
    </w:p>
    <w:p w14:paraId="4E55FF22" w14:textId="77777777" w:rsidR="00CD5AB9" w:rsidRDefault="00CD5AB9" w:rsidP="00B8794C">
      <w:pPr>
        <w:jc w:val="both"/>
        <w:rPr>
          <w:lang w:val="en-AU"/>
        </w:rPr>
      </w:pPr>
    </w:p>
    <w:p w14:paraId="3ECABDA0" w14:textId="09FEB348" w:rsidR="0083224F" w:rsidRDefault="001939BD">
      <w:pPr>
        <w:rPr>
          <w:b/>
          <w:u w:val="single"/>
          <w:lang w:val="en-AU"/>
        </w:rPr>
      </w:pPr>
      <w:r>
        <w:rPr>
          <w:b/>
          <w:noProof/>
          <w:u w:val="single"/>
          <w:lang w:val="en-AU"/>
        </w:rPr>
        <w:drawing>
          <wp:inline distT="0" distB="0" distL="0" distR="0" wp14:anchorId="0B309784" wp14:editId="63E1C5F1">
            <wp:extent cx="5727700" cy="3672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 trip trap - 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24F">
        <w:rPr>
          <w:b/>
          <w:u w:val="single"/>
          <w:lang w:val="en-AU"/>
        </w:rPr>
        <w:br w:type="page"/>
      </w:r>
    </w:p>
    <w:p w14:paraId="4D7DD00F" w14:textId="15E9A0CE" w:rsidR="00CD5AB9" w:rsidRPr="00131C4A" w:rsidRDefault="00CD5AB9" w:rsidP="00CD5AB9">
      <w:pPr>
        <w:jc w:val="both"/>
        <w:rPr>
          <w:b/>
          <w:u w:val="single"/>
          <w:lang w:val="en-AU"/>
        </w:rPr>
      </w:pPr>
      <w:r>
        <w:rPr>
          <w:b/>
          <w:u w:val="single"/>
          <w:lang w:val="en-AU"/>
        </w:rPr>
        <w:lastRenderedPageBreak/>
        <w:t xml:space="preserve">Captive </w:t>
      </w:r>
      <w:r w:rsidRPr="00131C4A">
        <w:rPr>
          <w:b/>
          <w:u w:val="single"/>
          <w:lang w:val="en-AU"/>
        </w:rPr>
        <w:t>devils</w:t>
      </w:r>
      <w:r>
        <w:rPr>
          <w:b/>
          <w:u w:val="single"/>
          <w:lang w:val="en-AU"/>
        </w:rPr>
        <w:t xml:space="preserve"> at Richmond</w:t>
      </w:r>
    </w:p>
    <w:p w14:paraId="2E4CA34E" w14:textId="6EA3B0A1" w:rsidR="00CD5AB9" w:rsidRDefault="00CD5AB9" w:rsidP="00B8794C">
      <w:pPr>
        <w:jc w:val="both"/>
        <w:rPr>
          <w:lang w:val="en-AU"/>
        </w:rPr>
      </w:pPr>
    </w:p>
    <w:p w14:paraId="4AE2C03C" w14:textId="067265A7" w:rsidR="0083224F" w:rsidRDefault="00CD5AB9" w:rsidP="00222B8D">
      <w:pPr>
        <w:jc w:val="both"/>
        <w:rPr>
          <w:lang w:val="en-AU"/>
        </w:rPr>
      </w:pPr>
      <w:r>
        <w:rPr>
          <w:lang w:val="en-AU"/>
        </w:rPr>
        <w:t>The Menzies devil group currently has 6 devils</w:t>
      </w:r>
      <w:r w:rsidR="00222B8D">
        <w:rPr>
          <w:lang w:val="en-AU"/>
        </w:rPr>
        <w:t xml:space="preserve"> at a facility near Richmond for research purposes. Ruth, as research vet, is responsible for the health and welfare of these devils, and liaises closely with the Richmond devil keepe</w:t>
      </w:r>
      <w:r w:rsidR="0083224F">
        <w:rPr>
          <w:lang w:val="en-AU"/>
        </w:rPr>
        <w:t>r.</w:t>
      </w:r>
    </w:p>
    <w:p w14:paraId="246532C7" w14:textId="77777777" w:rsidR="0083224F" w:rsidRDefault="0083224F" w:rsidP="00222B8D">
      <w:pPr>
        <w:jc w:val="both"/>
        <w:rPr>
          <w:lang w:val="en-AU"/>
        </w:rPr>
      </w:pPr>
    </w:p>
    <w:p w14:paraId="67BB6A9C" w14:textId="2C42A098" w:rsidR="00222B8D" w:rsidRDefault="00222B8D" w:rsidP="00222B8D">
      <w:pPr>
        <w:jc w:val="both"/>
        <w:rPr>
          <w:lang w:val="en-AU"/>
        </w:rPr>
      </w:pPr>
      <w:r>
        <w:rPr>
          <w:lang w:val="en-AU"/>
        </w:rPr>
        <w:t>Ruth collects blood samples from the devils for the research group, and performs procedures such as trial immunisations on the devils.</w:t>
      </w:r>
    </w:p>
    <w:p w14:paraId="1317B17A" w14:textId="77777777" w:rsidR="00461D3A" w:rsidRDefault="00461D3A" w:rsidP="00222B8D">
      <w:pPr>
        <w:jc w:val="both"/>
        <w:rPr>
          <w:lang w:val="en-AU"/>
        </w:rPr>
      </w:pPr>
    </w:p>
    <w:p w14:paraId="18BC00E2" w14:textId="3F064A20" w:rsidR="00CD5AB9" w:rsidRDefault="00222B8D" w:rsidP="00B8794C">
      <w:pPr>
        <w:jc w:val="both"/>
        <w:rPr>
          <w:lang w:val="en-AU"/>
        </w:rPr>
      </w:pPr>
      <w:r>
        <w:rPr>
          <w:lang w:val="en-AU"/>
        </w:rPr>
        <w:t>In February 2019, an immunisation trial against DFT2 (the second transmissible cancer found to affect the devils) was carried out on two of the Richmond devils.</w:t>
      </w:r>
    </w:p>
    <w:p w14:paraId="6F56739B" w14:textId="58EF5200" w:rsidR="00222B8D" w:rsidRDefault="00222B8D" w:rsidP="00B8794C">
      <w:pPr>
        <w:jc w:val="both"/>
        <w:rPr>
          <w:lang w:val="en-AU"/>
        </w:rPr>
      </w:pPr>
      <w:r>
        <w:rPr>
          <w:lang w:val="en-AU"/>
        </w:rPr>
        <w:t xml:space="preserve">This trial has yielded some </w:t>
      </w:r>
      <w:r w:rsidR="006E5816">
        <w:rPr>
          <w:lang w:val="en-AU"/>
        </w:rPr>
        <w:t>promising</w:t>
      </w:r>
      <w:r>
        <w:rPr>
          <w:lang w:val="en-AU"/>
        </w:rPr>
        <w:t xml:space="preserve"> results which will be published in due course.</w:t>
      </w:r>
    </w:p>
    <w:p w14:paraId="4325C8F9" w14:textId="1B9BC257" w:rsidR="0083224F" w:rsidRDefault="0083224F" w:rsidP="00B8794C">
      <w:pPr>
        <w:jc w:val="both"/>
        <w:rPr>
          <w:lang w:val="en-AU"/>
        </w:rPr>
      </w:pPr>
    </w:p>
    <w:p w14:paraId="417B3AD4" w14:textId="77777777" w:rsidR="0083224F" w:rsidRDefault="0083224F" w:rsidP="00B8794C">
      <w:pPr>
        <w:jc w:val="both"/>
        <w:rPr>
          <w:lang w:val="en-AU"/>
        </w:rPr>
      </w:pPr>
    </w:p>
    <w:p w14:paraId="60D6CFB3" w14:textId="2B238F28" w:rsidR="003F7B27" w:rsidRDefault="003F7B27" w:rsidP="003F7B27">
      <w:pPr>
        <w:jc w:val="center"/>
        <w:rPr>
          <w:b/>
          <w:u w:val="single"/>
          <w:lang w:val="en-AU"/>
        </w:rPr>
      </w:pPr>
    </w:p>
    <w:p w14:paraId="6ECE7FF8" w14:textId="6D6557CA" w:rsidR="003F7B27" w:rsidRDefault="003F7B27" w:rsidP="003F7B27">
      <w:pPr>
        <w:jc w:val="center"/>
        <w:rPr>
          <w:b/>
          <w:u w:val="single"/>
          <w:lang w:val="en-AU"/>
        </w:rPr>
      </w:pPr>
      <w:r>
        <w:rPr>
          <w:noProof/>
          <w:lang w:val="en-AU"/>
        </w:rPr>
        <w:drawing>
          <wp:inline distT="0" distB="0" distL="0" distR="0" wp14:anchorId="63E5D532" wp14:editId="68F6E4FF">
            <wp:extent cx="3279228" cy="245942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ttle guy - Richmond - 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842" cy="25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072C1" w14:textId="003EA124" w:rsidR="003F7B27" w:rsidRDefault="003F7B27" w:rsidP="003F7B27">
      <w:pPr>
        <w:jc w:val="center"/>
        <w:rPr>
          <w:b/>
          <w:u w:val="single"/>
          <w:lang w:val="en-AU"/>
        </w:rPr>
      </w:pPr>
    </w:p>
    <w:p w14:paraId="7DB89999" w14:textId="54093CC7" w:rsidR="003F7B27" w:rsidRDefault="003F7B27" w:rsidP="003F7B27">
      <w:pPr>
        <w:jc w:val="center"/>
        <w:rPr>
          <w:b/>
          <w:u w:val="single"/>
          <w:lang w:val="en-AU"/>
        </w:rPr>
      </w:pPr>
    </w:p>
    <w:p w14:paraId="016D6F72" w14:textId="77777777" w:rsidR="003F7B27" w:rsidRDefault="003F7B27" w:rsidP="003F7B27">
      <w:pPr>
        <w:jc w:val="center"/>
        <w:rPr>
          <w:b/>
          <w:u w:val="single"/>
          <w:lang w:val="en-AU"/>
        </w:rPr>
      </w:pPr>
    </w:p>
    <w:p w14:paraId="65A9F815" w14:textId="71DE7FD8" w:rsidR="003F7B27" w:rsidRDefault="003F7B27" w:rsidP="003F7B27">
      <w:pPr>
        <w:jc w:val="center"/>
        <w:rPr>
          <w:b/>
          <w:u w:val="single"/>
          <w:lang w:val="en-AU"/>
        </w:rPr>
      </w:pPr>
      <w:r>
        <w:rPr>
          <w:noProof/>
          <w:lang w:val="en-AU"/>
        </w:rPr>
        <w:drawing>
          <wp:inline distT="0" distB="0" distL="0" distR="0" wp14:anchorId="7FDB7B13" wp14:editId="35F45242">
            <wp:extent cx="3274017" cy="2455513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de mouth - 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002" cy="248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C4559" w14:textId="77777777" w:rsidR="003F7B27" w:rsidRDefault="003F7B27" w:rsidP="003F7B27">
      <w:pPr>
        <w:jc w:val="center"/>
        <w:rPr>
          <w:b/>
          <w:u w:val="single"/>
          <w:lang w:val="en-AU"/>
        </w:rPr>
      </w:pPr>
    </w:p>
    <w:p w14:paraId="6BD6CE7E" w14:textId="5E591106" w:rsidR="003F7B27" w:rsidRDefault="003F7B27">
      <w:pPr>
        <w:rPr>
          <w:b/>
          <w:u w:val="single"/>
          <w:lang w:val="en-AU"/>
        </w:rPr>
      </w:pPr>
    </w:p>
    <w:p w14:paraId="737FBCAF" w14:textId="77777777" w:rsidR="00C974E9" w:rsidRDefault="00C974E9">
      <w:pPr>
        <w:rPr>
          <w:b/>
          <w:u w:val="single"/>
          <w:lang w:val="en-AU"/>
        </w:rPr>
      </w:pPr>
      <w:r>
        <w:rPr>
          <w:b/>
          <w:u w:val="single"/>
          <w:lang w:val="en-AU"/>
        </w:rPr>
        <w:br w:type="page"/>
      </w:r>
    </w:p>
    <w:p w14:paraId="00D54ABE" w14:textId="6DB27D59" w:rsidR="00B8794C" w:rsidRDefault="00222B8D" w:rsidP="00B8794C">
      <w:pPr>
        <w:jc w:val="both"/>
        <w:rPr>
          <w:b/>
          <w:u w:val="single"/>
          <w:lang w:val="en-AU"/>
        </w:rPr>
      </w:pPr>
      <w:r w:rsidRPr="00222B8D">
        <w:rPr>
          <w:b/>
          <w:u w:val="single"/>
          <w:lang w:val="en-AU"/>
        </w:rPr>
        <w:lastRenderedPageBreak/>
        <w:t>Awards, presentations, workshops, community engagement 2018-19</w:t>
      </w:r>
    </w:p>
    <w:p w14:paraId="668C3EB0" w14:textId="77777777" w:rsidR="00DD3867" w:rsidRPr="00222B8D" w:rsidRDefault="00DD3867" w:rsidP="00B8794C">
      <w:pPr>
        <w:jc w:val="both"/>
        <w:rPr>
          <w:b/>
          <w:u w:val="single"/>
          <w:lang w:val="en-AU"/>
        </w:rPr>
      </w:pPr>
    </w:p>
    <w:p w14:paraId="178D336B" w14:textId="611101C9" w:rsidR="00DD3867" w:rsidRDefault="00DD3867" w:rsidP="00DD3867">
      <w:pPr>
        <w:jc w:val="both"/>
      </w:pPr>
      <w:r>
        <w:rPr>
          <w:lang w:val="en-AU"/>
        </w:rPr>
        <w:t>Menzies Institute for Medical Research “Ten of the Best Award” 2019 for first author publication of “</w:t>
      </w:r>
      <w:proofErr w:type="spellStart"/>
      <w:r w:rsidRPr="00947C26">
        <w:t>Immunisation</w:t>
      </w:r>
      <w:proofErr w:type="spellEnd"/>
      <w:r w:rsidRPr="00947C26">
        <w:t xml:space="preserve"> strategies producing immune responses against DFTD in 95% of Tasmanian devils destined for wild release</w:t>
      </w:r>
      <w:r w:rsidR="00461D3A">
        <w:t>”</w:t>
      </w:r>
      <w:r w:rsidR="003F7B27">
        <w:t>, Frontiers in Immunology</w:t>
      </w:r>
    </w:p>
    <w:p w14:paraId="0C4BE805" w14:textId="6890D3EF" w:rsidR="00DD3867" w:rsidRDefault="00DD3867" w:rsidP="00DD3867">
      <w:pPr>
        <w:jc w:val="both"/>
      </w:pPr>
    </w:p>
    <w:p w14:paraId="27D77512" w14:textId="7A8A4B4F" w:rsidR="00DD3867" w:rsidRDefault="00DD3867" w:rsidP="00DD3867">
      <w:pPr>
        <w:jc w:val="both"/>
        <w:rPr>
          <w:lang w:val="en-AU"/>
        </w:rPr>
      </w:pPr>
      <w:r>
        <w:rPr>
          <w:lang w:val="en-AU"/>
        </w:rPr>
        <w:t>Visit and presentation to Dr Liz Murchison’s Transmissible Cancer Group in Cambridge, UK; July 2018</w:t>
      </w:r>
    </w:p>
    <w:p w14:paraId="171F539D" w14:textId="77777777" w:rsidR="00DD3867" w:rsidRDefault="00DD3867" w:rsidP="00DD3867">
      <w:pPr>
        <w:jc w:val="both"/>
      </w:pPr>
    </w:p>
    <w:p w14:paraId="07560DFC" w14:textId="5710CA80" w:rsidR="00DD3867" w:rsidRDefault="00DD3867" w:rsidP="00DD3867">
      <w:pPr>
        <w:jc w:val="both"/>
        <w:rPr>
          <w:lang w:val="en-AU"/>
        </w:rPr>
      </w:pPr>
      <w:r>
        <w:rPr>
          <w:lang w:val="en-AU"/>
        </w:rPr>
        <w:t>Presentation on DFT2 at the Wildlife Disease Association Australasia Conference, Bali, October 2018</w:t>
      </w:r>
    </w:p>
    <w:p w14:paraId="0B686EB0" w14:textId="77777777" w:rsidR="00DD3867" w:rsidRDefault="00DD3867" w:rsidP="00B8794C">
      <w:pPr>
        <w:jc w:val="both"/>
        <w:rPr>
          <w:lang w:val="en-AU"/>
        </w:rPr>
      </w:pPr>
    </w:p>
    <w:p w14:paraId="4171B1EC" w14:textId="0FB2EE83" w:rsidR="00B8794C" w:rsidRDefault="00DD3867" w:rsidP="00B8794C">
      <w:pPr>
        <w:jc w:val="both"/>
        <w:rPr>
          <w:lang w:val="en-AU"/>
        </w:rPr>
      </w:pPr>
      <w:r>
        <w:rPr>
          <w:lang w:val="en-AU"/>
        </w:rPr>
        <w:t>Attendance at Wildlife Health and Pathology Short Course, Taronga Zoo, Sydney, February 2019</w:t>
      </w:r>
    </w:p>
    <w:p w14:paraId="5E74C931" w14:textId="77777777" w:rsidR="00DD3867" w:rsidRDefault="00DD3867" w:rsidP="00B8794C">
      <w:pPr>
        <w:jc w:val="both"/>
        <w:rPr>
          <w:lang w:val="en-AU"/>
        </w:rPr>
      </w:pPr>
    </w:p>
    <w:p w14:paraId="47B533A5" w14:textId="36DD7D71" w:rsidR="00B8794C" w:rsidRDefault="00DD3867" w:rsidP="00B8794C">
      <w:pPr>
        <w:jc w:val="both"/>
        <w:rPr>
          <w:lang w:val="en-AU"/>
        </w:rPr>
      </w:pPr>
      <w:r>
        <w:rPr>
          <w:lang w:val="en-AU"/>
        </w:rPr>
        <w:t xml:space="preserve">Presentation on devils and DFTD at Lansdowne Crescent Primary, </w:t>
      </w:r>
      <w:r w:rsidR="00B8794C">
        <w:rPr>
          <w:lang w:val="en-AU"/>
        </w:rPr>
        <w:t>Hobart</w:t>
      </w:r>
      <w:r>
        <w:rPr>
          <w:lang w:val="en-AU"/>
        </w:rPr>
        <w:t>, August 2018</w:t>
      </w:r>
    </w:p>
    <w:p w14:paraId="6A2221B4" w14:textId="3A73E56F" w:rsidR="00397B65" w:rsidRDefault="00397B65" w:rsidP="00B8794C">
      <w:pPr>
        <w:jc w:val="both"/>
        <w:rPr>
          <w:lang w:val="en-AU"/>
        </w:rPr>
      </w:pPr>
    </w:p>
    <w:p w14:paraId="0B35B482" w14:textId="77777777" w:rsidR="00397B65" w:rsidRDefault="00397B65" w:rsidP="00B8794C">
      <w:pPr>
        <w:jc w:val="both"/>
        <w:rPr>
          <w:lang w:val="en-AU"/>
        </w:rPr>
      </w:pPr>
    </w:p>
    <w:p w14:paraId="71763A7D" w14:textId="5FAEBDCD" w:rsidR="001939BD" w:rsidRDefault="001939BD" w:rsidP="00B8794C">
      <w:pPr>
        <w:jc w:val="both"/>
        <w:rPr>
          <w:lang w:val="en-AU"/>
        </w:rPr>
      </w:pPr>
    </w:p>
    <w:p w14:paraId="4DB44CFF" w14:textId="0B3ADD26" w:rsidR="001939BD" w:rsidRDefault="001939BD" w:rsidP="00B8794C">
      <w:pPr>
        <w:jc w:val="both"/>
        <w:rPr>
          <w:b/>
          <w:u w:val="single"/>
          <w:lang w:val="en-AU"/>
        </w:rPr>
      </w:pPr>
      <w:r w:rsidRPr="001939BD">
        <w:rPr>
          <w:b/>
          <w:u w:val="single"/>
          <w:lang w:val="en-AU"/>
        </w:rPr>
        <w:t>Plans for June 2019 onward</w:t>
      </w:r>
    </w:p>
    <w:p w14:paraId="54C00A1C" w14:textId="77777777" w:rsidR="001939BD" w:rsidRDefault="001939BD" w:rsidP="001939BD">
      <w:pPr>
        <w:jc w:val="both"/>
      </w:pPr>
    </w:p>
    <w:p w14:paraId="6650CA55" w14:textId="189F8E6A" w:rsidR="001939BD" w:rsidRDefault="001939BD" w:rsidP="001939BD">
      <w:pPr>
        <w:jc w:val="both"/>
      </w:pPr>
      <w:r>
        <w:t>Complete sample analysis and results interpretation from the Stony Head field trips and collate these for publication</w:t>
      </w:r>
    </w:p>
    <w:p w14:paraId="4CDA664E" w14:textId="3C272624" w:rsidR="001939BD" w:rsidRDefault="001939BD" w:rsidP="001939BD">
      <w:pPr>
        <w:jc w:val="both"/>
      </w:pPr>
    </w:p>
    <w:p w14:paraId="44EEFE4E" w14:textId="2433E896" w:rsidR="001939BD" w:rsidRDefault="001939BD" w:rsidP="001939BD">
      <w:pPr>
        <w:jc w:val="both"/>
      </w:pPr>
      <w:r>
        <w:t xml:space="preserve">Complete the DFT2 </w:t>
      </w:r>
      <w:proofErr w:type="spellStart"/>
      <w:r>
        <w:t>immunisation</w:t>
      </w:r>
      <w:proofErr w:type="spellEnd"/>
      <w:r>
        <w:t xml:space="preserve"> trial on captive devils and prepare results for publication</w:t>
      </w:r>
    </w:p>
    <w:p w14:paraId="262B14D5" w14:textId="6B2A497C" w:rsidR="00461D3A" w:rsidRDefault="00461D3A" w:rsidP="001939BD">
      <w:pPr>
        <w:jc w:val="both"/>
      </w:pPr>
    </w:p>
    <w:p w14:paraId="50520797" w14:textId="427F0E7E" w:rsidR="00461D3A" w:rsidRDefault="00461D3A" w:rsidP="001939BD">
      <w:pPr>
        <w:jc w:val="both"/>
      </w:pPr>
      <w:r>
        <w:t xml:space="preserve">Fulfil obligations as one of the Chief Investigators on the ARC Discovery Grant “Does host MHC-I type determine rejection of devil facial </w:t>
      </w:r>
      <w:proofErr w:type="spellStart"/>
      <w:r>
        <w:t>tumour</w:t>
      </w:r>
      <w:proofErr w:type="spellEnd"/>
      <w:r>
        <w:t xml:space="preserve"> disease?” if the application is successful</w:t>
      </w:r>
    </w:p>
    <w:p w14:paraId="1F5BBFDB" w14:textId="1DDC045C" w:rsidR="00461D3A" w:rsidRDefault="00461D3A" w:rsidP="001939BD">
      <w:pPr>
        <w:jc w:val="both"/>
      </w:pPr>
    </w:p>
    <w:p w14:paraId="1CA0020F" w14:textId="4507661E" w:rsidR="00461D3A" w:rsidRDefault="00461D3A" w:rsidP="001939BD">
      <w:pPr>
        <w:jc w:val="both"/>
      </w:pPr>
      <w:r>
        <w:t>Continue working closely with members of the devil immunology group at Menzies – e.g. lab meeting participation</w:t>
      </w:r>
      <w:r w:rsidR="00397B65">
        <w:t>; project discussions and facilitation</w:t>
      </w:r>
    </w:p>
    <w:p w14:paraId="4E2E39B5" w14:textId="77777777" w:rsidR="001939BD" w:rsidRDefault="001939BD" w:rsidP="001939BD">
      <w:pPr>
        <w:jc w:val="both"/>
      </w:pPr>
    </w:p>
    <w:p w14:paraId="719395C6" w14:textId="1ECA4974" w:rsidR="001939BD" w:rsidRDefault="001939BD" w:rsidP="001939BD">
      <w:pPr>
        <w:jc w:val="both"/>
      </w:pPr>
      <w:r>
        <w:t>Continue care of and sample collection from the captive devils at Richmond</w:t>
      </w:r>
    </w:p>
    <w:p w14:paraId="51709F56" w14:textId="689D88EC" w:rsidR="001939BD" w:rsidRDefault="001939BD" w:rsidP="001939BD">
      <w:pPr>
        <w:jc w:val="both"/>
      </w:pPr>
    </w:p>
    <w:p w14:paraId="2674E56E" w14:textId="092BB905" w:rsidR="001939BD" w:rsidRDefault="001939BD" w:rsidP="001939BD">
      <w:pPr>
        <w:jc w:val="both"/>
      </w:pPr>
      <w:r>
        <w:t>Continue to liaise with</w:t>
      </w:r>
      <w:r w:rsidR="00461D3A">
        <w:t xml:space="preserve"> the Save the Tasmanian Devil Program and</w:t>
      </w:r>
      <w:r>
        <w:t xml:space="preserve"> research collaborators (</w:t>
      </w:r>
      <w:proofErr w:type="spellStart"/>
      <w:r>
        <w:t>Dr</w:t>
      </w:r>
      <w:proofErr w:type="spellEnd"/>
      <w:r>
        <w:t xml:space="preserve"> E. Murchison, Cambridge, UK; </w:t>
      </w:r>
      <w:proofErr w:type="spellStart"/>
      <w:r>
        <w:t>Dr</w:t>
      </w:r>
      <w:proofErr w:type="spellEnd"/>
      <w:r>
        <w:t xml:space="preserve"> H. </w:t>
      </w:r>
      <w:proofErr w:type="spellStart"/>
      <w:r>
        <w:t>Siddle</w:t>
      </w:r>
      <w:proofErr w:type="spellEnd"/>
      <w:r>
        <w:t xml:space="preserve">, Southampton, UK; </w:t>
      </w:r>
      <w:proofErr w:type="spellStart"/>
      <w:r>
        <w:t>Dr</w:t>
      </w:r>
      <w:proofErr w:type="spellEnd"/>
      <w:r>
        <w:t xml:space="preserve"> C. Hogg, </w:t>
      </w:r>
      <w:proofErr w:type="spellStart"/>
      <w:r>
        <w:t>USyd</w:t>
      </w:r>
      <w:proofErr w:type="spellEnd"/>
      <w:r>
        <w:t>; STDP</w:t>
      </w:r>
      <w:r w:rsidR="006E5816">
        <w:t>;</w:t>
      </w:r>
      <w:r>
        <w:t xml:space="preserve"> </w:t>
      </w:r>
      <w:proofErr w:type="spellStart"/>
      <w:r>
        <w:t>Dr</w:t>
      </w:r>
      <w:proofErr w:type="spellEnd"/>
      <w:r>
        <w:t xml:space="preserve"> R. </w:t>
      </w:r>
      <w:proofErr w:type="spellStart"/>
      <w:r>
        <w:t>Hamede</w:t>
      </w:r>
      <w:proofErr w:type="spellEnd"/>
      <w:r>
        <w:t xml:space="preserve">, </w:t>
      </w:r>
      <w:proofErr w:type="spellStart"/>
      <w:r>
        <w:t>UTas</w:t>
      </w:r>
      <w:proofErr w:type="spellEnd"/>
      <w:r>
        <w:t>) with respect to sample requirements, sample collection, sample analysis and research questions</w:t>
      </w:r>
    </w:p>
    <w:p w14:paraId="7E9AA809" w14:textId="5A55BE5D" w:rsidR="001939BD" w:rsidRDefault="001939BD" w:rsidP="001939BD">
      <w:pPr>
        <w:jc w:val="both"/>
      </w:pPr>
    </w:p>
    <w:p w14:paraId="45E5CC28" w14:textId="77777777" w:rsidR="001939BD" w:rsidRDefault="001939BD" w:rsidP="001939BD">
      <w:pPr>
        <w:jc w:val="both"/>
      </w:pPr>
    </w:p>
    <w:p w14:paraId="1BD604DB" w14:textId="27CF611B" w:rsidR="001939BD" w:rsidRDefault="001939BD" w:rsidP="001939BD">
      <w:pPr>
        <w:jc w:val="both"/>
      </w:pPr>
    </w:p>
    <w:p w14:paraId="50F34FA5" w14:textId="77777777" w:rsidR="00BB4F1B" w:rsidRPr="00BB4F1B" w:rsidRDefault="00BB4F1B" w:rsidP="00BB4F1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</w:pPr>
      <w:bookmarkStart w:id="0" w:name="_MailAutoSig"/>
      <w:r w:rsidRPr="00BB4F1B">
        <w:rPr>
          <w:rFonts w:ascii="Helvetica" w:eastAsia="Times New Roman" w:hAnsi="Helvetica" w:cs="Times New Roman"/>
          <w:color w:val="808080"/>
          <w:sz w:val="16"/>
          <w:szCs w:val="16"/>
        </w:rPr>
        <w:t xml:space="preserve">Ruth </w:t>
      </w:r>
      <w:proofErr w:type="spellStart"/>
      <w:r w:rsidRPr="00BB4F1B">
        <w:rPr>
          <w:rFonts w:ascii="Helvetica" w:eastAsia="Times New Roman" w:hAnsi="Helvetica" w:cs="Times New Roman"/>
          <w:color w:val="808080"/>
          <w:sz w:val="16"/>
          <w:szCs w:val="16"/>
        </w:rPr>
        <w:t>Pye</w:t>
      </w:r>
      <w:proofErr w:type="spellEnd"/>
      <w:r w:rsidRPr="00BB4F1B">
        <w:rPr>
          <w:rFonts w:ascii="Helvetica" w:eastAsia="Times New Roman" w:hAnsi="Helvetica" w:cs="Times New Roman"/>
          <w:color w:val="808080"/>
          <w:sz w:val="16"/>
          <w:szCs w:val="16"/>
        </w:rPr>
        <w:t xml:space="preserve"> BVSc, MVS (Conservation Medicine), PhD</w:t>
      </w:r>
      <w:bookmarkEnd w:id="0"/>
    </w:p>
    <w:p w14:paraId="21435AB7" w14:textId="77777777" w:rsidR="00BB4F1B" w:rsidRPr="00BB4F1B" w:rsidRDefault="00BB4F1B" w:rsidP="00BB4F1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</w:pPr>
      <w:r w:rsidRPr="00BB4F1B">
        <w:rPr>
          <w:rFonts w:ascii="Helvetica" w:eastAsia="Times New Roman" w:hAnsi="Helvetica" w:cs="Times New Roman"/>
          <w:color w:val="808080"/>
          <w:sz w:val="15"/>
          <w:szCs w:val="15"/>
          <w:lang w:val="en-AU"/>
        </w:rPr>
        <w:t>Tasmanian devil immunology group, Menzies Institute for Medical Research, Hobart, TAS 7000</w:t>
      </w:r>
    </w:p>
    <w:p w14:paraId="7462F61A" w14:textId="6B4ACED2" w:rsidR="00B8794C" w:rsidRPr="00BB4F1B" w:rsidRDefault="00BB4F1B" w:rsidP="00BB4F1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</w:pPr>
      <w:r w:rsidRPr="00BB4F1B">
        <w:rPr>
          <w:rFonts w:ascii="Helvetica" w:eastAsia="Times New Roman" w:hAnsi="Helvetica" w:cs="Times New Roman"/>
          <w:color w:val="808080"/>
          <w:sz w:val="15"/>
          <w:szCs w:val="15"/>
          <w:lang w:val="en-AU"/>
        </w:rPr>
        <w:t> </w:t>
      </w:r>
      <w:r w:rsidRPr="00BB4F1B">
        <w:rPr>
          <w:rFonts w:ascii="Helvetica" w:eastAsia="Times New Roman" w:hAnsi="Helvetica" w:cs="Times New Roman"/>
          <w:color w:val="808080"/>
          <w:sz w:val="16"/>
          <w:szCs w:val="16"/>
        </w:rPr>
        <w:t>E: </w:t>
      </w:r>
      <w:hyperlink r:id="rId10" w:history="1">
        <w:r w:rsidRPr="00BB4F1B">
          <w:rPr>
            <w:rFonts w:ascii="Helvetica" w:eastAsia="Times New Roman" w:hAnsi="Helvetica" w:cs="Times New Roman"/>
            <w:color w:val="0000FF"/>
            <w:sz w:val="16"/>
            <w:szCs w:val="16"/>
            <w:u w:val="single"/>
          </w:rPr>
          <w:t>ruth.pye@utas.edu.au</w:t>
        </w:r>
      </w:hyperlink>
      <w:bookmarkStart w:id="1" w:name="_GoBack"/>
      <w:bookmarkEnd w:id="1"/>
    </w:p>
    <w:sectPr w:rsidR="00B8794C" w:rsidRPr="00BB4F1B" w:rsidSect="00601BB5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92C3F" w14:textId="77777777" w:rsidR="002E4E62" w:rsidRDefault="002E4E62" w:rsidP="002D17A0">
      <w:r>
        <w:separator/>
      </w:r>
    </w:p>
  </w:endnote>
  <w:endnote w:type="continuationSeparator" w:id="0">
    <w:p w14:paraId="73949EE9" w14:textId="77777777" w:rsidR="002E4E62" w:rsidRDefault="002E4E62" w:rsidP="002D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2406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E392F8" w14:textId="18CD7A7C" w:rsidR="002D17A0" w:rsidRDefault="002D17A0" w:rsidP="00E748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63E8B7" w14:textId="77777777" w:rsidR="002D17A0" w:rsidRDefault="002D17A0" w:rsidP="002D17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704131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C7E886" w14:textId="2D43F51A" w:rsidR="002D17A0" w:rsidRDefault="002D17A0" w:rsidP="00E748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C32DFC" w14:textId="77777777" w:rsidR="002D17A0" w:rsidRDefault="002D17A0" w:rsidP="002D17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5A09A" w14:textId="77777777" w:rsidR="002E4E62" w:rsidRDefault="002E4E62" w:rsidP="002D17A0">
      <w:r>
        <w:separator/>
      </w:r>
    </w:p>
  </w:footnote>
  <w:footnote w:type="continuationSeparator" w:id="0">
    <w:p w14:paraId="1370BE80" w14:textId="77777777" w:rsidR="002E4E62" w:rsidRDefault="002E4E62" w:rsidP="002D1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4C"/>
    <w:rsid w:val="00011EE4"/>
    <w:rsid w:val="00012DFB"/>
    <w:rsid w:val="00015029"/>
    <w:rsid w:val="00020574"/>
    <w:rsid w:val="00032CDC"/>
    <w:rsid w:val="000365F6"/>
    <w:rsid w:val="00044EAF"/>
    <w:rsid w:val="00045AA1"/>
    <w:rsid w:val="00050769"/>
    <w:rsid w:val="000547DF"/>
    <w:rsid w:val="00056A59"/>
    <w:rsid w:val="000613F5"/>
    <w:rsid w:val="00063515"/>
    <w:rsid w:val="000658BD"/>
    <w:rsid w:val="00092880"/>
    <w:rsid w:val="00095FA4"/>
    <w:rsid w:val="00097EBF"/>
    <w:rsid w:val="000A0D76"/>
    <w:rsid w:val="000B5655"/>
    <w:rsid w:val="000D3067"/>
    <w:rsid w:val="000D57BD"/>
    <w:rsid w:val="000E0C7C"/>
    <w:rsid w:val="000E431A"/>
    <w:rsid w:val="000E5BEA"/>
    <w:rsid w:val="000F7754"/>
    <w:rsid w:val="00102026"/>
    <w:rsid w:val="00110255"/>
    <w:rsid w:val="00117778"/>
    <w:rsid w:val="00134191"/>
    <w:rsid w:val="001423F9"/>
    <w:rsid w:val="0015073B"/>
    <w:rsid w:val="00151501"/>
    <w:rsid w:val="00151FA7"/>
    <w:rsid w:val="001639D6"/>
    <w:rsid w:val="0016680F"/>
    <w:rsid w:val="001679B3"/>
    <w:rsid w:val="001679EA"/>
    <w:rsid w:val="00186BAC"/>
    <w:rsid w:val="001902A9"/>
    <w:rsid w:val="001939BD"/>
    <w:rsid w:val="001A38E5"/>
    <w:rsid w:val="001B5314"/>
    <w:rsid w:val="001B7BC8"/>
    <w:rsid w:val="001C1582"/>
    <w:rsid w:val="001C2A02"/>
    <w:rsid w:val="001C6A68"/>
    <w:rsid w:val="001D2804"/>
    <w:rsid w:val="001E61F1"/>
    <w:rsid w:val="001E632E"/>
    <w:rsid w:val="001F6461"/>
    <w:rsid w:val="001F76C7"/>
    <w:rsid w:val="00206ABF"/>
    <w:rsid w:val="00214343"/>
    <w:rsid w:val="00222B8D"/>
    <w:rsid w:val="00225975"/>
    <w:rsid w:val="00232CA1"/>
    <w:rsid w:val="00237A95"/>
    <w:rsid w:val="0025208F"/>
    <w:rsid w:val="002548C7"/>
    <w:rsid w:val="00276644"/>
    <w:rsid w:val="00276ECF"/>
    <w:rsid w:val="00283964"/>
    <w:rsid w:val="002867E1"/>
    <w:rsid w:val="00295217"/>
    <w:rsid w:val="0029567B"/>
    <w:rsid w:val="00296124"/>
    <w:rsid w:val="002A256D"/>
    <w:rsid w:val="002B3B72"/>
    <w:rsid w:val="002C15B4"/>
    <w:rsid w:val="002D17A0"/>
    <w:rsid w:val="002E4D59"/>
    <w:rsid w:val="002E4E62"/>
    <w:rsid w:val="002F422F"/>
    <w:rsid w:val="003039DE"/>
    <w:rsid w:val="00306EF7"/>
    <w:rsid w:val="003122D2"/>
    <w:rsid w:val="00324D48"/>
    <w:rsid w:val="00332691"/>
    <w:rsid w:val="00341352"/>
    <w:rsid w:val="00342C9B"/>
    <w:rsid w:val="0034396B"/>
    <w:rsid w:val="0034738B"/>
    <w:rsid w:val="003511EF"/>
    <w:rsid w:val="00354793"/>
    <w:rsid w:val="00356707"/>
    <w:rsid w:val="003677E3"/>
    <w:rsid w:val="0037196D"/>
    <w:rsid w:val="0037437B"/>
    <w:rsid w:val="003876CE"/>
    <w:rsid w:val="00391AF2"/>
    <w:rsid w:val="00396F56"/>
    <w:rsid w:val="00397097"/>
    <w:rsid w:val="00397B65"/>
    <w:rsid w:val="003A29F6"/>
    <w:rsid w:val="003A3502"/>
    <w:rsid w:val="003A58FE"/>
    <w:rsid w:val="003B4AE7"/>
    <w:rsid w:val="003B621A"/>
    <w:rsid w:val="003C42CD"/>
    <w:rsid w:val="003C4C32"/>
    <w:rsid w:val="003C73A0"/>
    <w:rsid w:val="003D2594"/>
    <w:rsid w:val="003E37C5"/>
    <w:rsid w:val="003E38B1"/>
    <w:rsid w:val="003E4613"/>
    <w:rsid w:val="003E5DCE"/>
    <w:rsid w:val="003F5C7D"/>
    <w:rsid w:val="003F7B27"/>
    <w:rsid w:val="003F7E2F"/>
    <w:rsid w:val="004156D0"/>
    <w:rsid w:val="00416A45"/>
    <w:rsid w:val="004303F6"/>
    <w:rsid w:val="00431C3D"/>
    <w:rsid w:val="004341C6"/>
    <w:rsid w:val="004460E1"/>
    <w:rsid w:val="00451862"/>
    <w:rsid w:val="004559AD"/>
    <w:rsid w:val="00461D3A"/>
    <w:rsid w:val="0047081E"/>
    <w:rsid w:val="00477A9B"/>
    <w:rsid w:val="00490736"/>
    <w:rsid w:val="004910A9"/>
    <w:rsid w:val="004910BE"/>
    <w:rsid w:val="00492A35"/>
    <w:rsid w:val="00492AD0"/>
    <w:rsid w:val="00492E1E"/>
    <w:rsid w:val="004A4D02"/>
    <w:rsid w:val="004A5EA7"/>
    <w:rsid w:val="004A607D"/>
    <w:rsid w:val="004B11B6"/>
    <w:rsid w:val="004C0459"/>
    <w:rsid w:val="004C2EC2"/>
    <w:rsid w:val="004C3E8B"/>
    <w:rsid w:val="004D0E03"/>
    <w:rsid w:val="004F1CDD"/>
    <w:rsid w:val="0050537C"/>
    <w:rsid w:val="00513669"/>
    <w:rsid w:val="0052074E"/>
    <w:rsid w:val="00531E33"/>
    <w:rsid w:val="0053274C"/>
    <w:rsid w:val="005337AA"/>
    <w:rsid w:val="00533BD2"/>
    <w:rsid w:val="00535370"/>
    <w:rsid w:val="005419BC"/>
    <w:rsid w:val="005479D1"/>
    <w:rsid w:val="00550976"/>
    <w:rsid w:val="00553973"/>
    <w:rsid w:val="00555BE4"/>
    <w:rsid w:val="005564ED"/>
    <w:rsid w:val="0056048F"/>
    <w:rsid w:val="00563275"/>
    <w:rsid w:val="00573C76"/>
    <w:rsid w:val="0057423D"/>
    <w:rsid w:val="00591C92"/>
    <w:rsid w:val="005A141F"/>
    <w:rsid w:val="005A198F"/>
    <w:rsid w:val="005A26F6"/>
    <w:rsid w:val="005B3473"/>
    <w:rsid w:val="005B7712"/>
    <w:rsid w:val="005C7E89"/>
    <w:rsid w:val="005D0CC8"/>
    <w:rsid w:val="005D39E1"/>
    <w:rsid w:val="005E143B"/>
    <w:rsid w:val="005E47C6"/>
    <w:rsid w:val="005E7489"/>
    <w:rsid w:val="00601BB5"/>
    <w:rsid w:val="006304CF"/>
    <w:rsid w:val="00632528"/>
    <w:rsid w:val="0063530B"/>
    <w:rsid w:val="00670B90"/>
    <w:rsid w:val="00676839"/>
    <w:rsid w:val="00686468"/>
    <w:rsid w:val="00687D5D"/>
    <w:rsid w:val="00693A17"/>
    <w:rsid w:val="006A3A69"/>
    <w:rsid w:val="006A42BC"/>
    <w:rsid w:val="006B1EF6"/>
    <w:rsid w:val="006C4A80"/>
    <w:rsid w:val="006C4AF4"/>
    <w:rsid w:val="006C4CF1"/>
    <w:rsid w:val="006D3C70"/>
    <w:rsid w:val="006E0700"/>
    <w:rsid w:val="006E20A0"/>
    <w:rsid w:val="006E55E2"/>
    <w:rsid w:val="006E5816"/>
    <w:rsid w:val="006F1491"/>
    <w:rsid w:val="00716A03"/>
    <w:rsid w:val="00716C0F"/>
    <w:rsid w:val="00720BF2"/>
    <w:rsid w:val="00724AE0"/>
    <w:rsid w:val="00740514"/>
    <w:rsid w:val="007411E9"/>
    <w:rsid w:val="007455C0"/>
    <w:rsid w:val="0075259C"/>
    <w:rsid w:val="007608F5"/>
    <w:rsid w:val="007630A8"/>
    <w:rsid w:val="00764BC3"/>
    <w:rsid w:val="00783B7F"/>
    <w:rsid w:val="007876F3"/>
    <w:rsid w:val="00795D9A"/>
    <w:rsid w:val="00796479"/>
    <w:rsid w:val="00797944"/>
    <w:rsid w:val="007A75C9"/>
    <w:rsid w:val="007A7769"/>
    <w:rsid w:val="007D313D"/>
    <w:rsid w:val="007D32AD"/>
    <w:rsid w:val="007E076B"/>
    <w:rsid w:val="007E1FAB"/>
    <w:rsid w:val="007F14C1"/>
    <w:rsid w:val="007F30C7"/>
    <w:rsid w:val="008008AB"/>
    <w:rsid w:val="008017D3"/>
    <w:rsid w:val="00802F49"/>
    <w:rsid w:val="00803617"/>
    <w:rsid w:val="008037EE"/>
    <w:rsid w:val="00804AB4"/>
    <w:rsid w:val="00804C95"/>
    <w:rsid w:val="00804EDF"/>
    <w:rsid w:val="00806983"/>
    <w:rsid w:val="0081067A"/>
    <w:rsid w:val="00812FDD"/>
    <w:rsid w:val="0083224F"/>
    <w:rsid w:val="008436E5"/>
    <w:rsid w:val="00851A04"/>
    <w:rsid w:val="0087304D"/>
    <w:rsid w:val="00876AE1"/>
    <w:rsid w:val="00884C9A"/>
    <w:rsid w:val="00886330"/>
    <w:rsid w:val="0089717C"/>
    <w:rsid w:val="008A543C"/>
    <w:rsid w:val="008B6FA1"/>
    <w:rsid w:val="008C3802"/>
    <w:rsid w:val="008C7B19"/>
    <w:rsid w:val="008E0C49"/>
    <w:rsid w:val="008E1448"/>
    <w:rsid w:val="008F41BB"/>
    <w:rsid w:val="00900071"/>
    <w:rsid w:val="00900893"/>
    <w:rsid w:val="00903C08"/>
    <w:rsid w:val="0091206A"/>
    <w:rsid w:val="00913C22"/>
    <w:rsid w:val="009173FE"/>
    <w:rsid w:val="00920741"/>
    <w:rsid w:val="00924FDD"/>
    <w:rsid w:val="009354DE"/>
    <w:rsid w:val="00946363"/>
    <w:rsid w:val="00956F4B"/>
    <w:rsid w:val="00960690"/>
    <w:rsid w:val="0097322E"/>
    <w:rsid w:val="00976F15"/>
    <w:rsid w:val="00981FFD"/>
    <w:rsid w:val="00984934"/>
    <w:rsid w:val="00987103"/>
    <w:rsid w:val="00987C5C"/>
    <w:rsid w:val="009A77FA"/>
    <w:rsid w:val="009D196F"/>
    <w:rsid w:val="009D2BFC"/>
    <w:rsid w:val="009D63F5"/>
    <w:rsid w:val="009E3867"/>
    <w:rsid w:val="00A023FD"/>
    <w:rsid w:val="00A07C61"/>
    <w:rsid w:val="00A13C27"/>
    <w:rsid w:val="00A20217"/>
    <w:rsid w:val="00A271C8"/>
    <w:rsid w:val="00A41824"/>
    <w:rsid w:val="00A4378C"/>
    <w:rsid w:val="00A45A8D"/>
    <w:rsid w:val="00A56490"/>
    <w:rsid w:val="00A56EB3"/>
    <w:rsid w:val="00A64F1E"/>
    <w:rsid w:val="00A673CE"/>
    <w:rsid w:val="00A70A68"/>
    <w:rsid w:val="00A779E9"/>
    <w:rsid w:val="00AA05B3"/>
    <w:rsid w:val="00AA7A64"/>
    <w:rsid w:val="00AB02A6"/>
    <w:rsid w:val="00AB0FA1"/>
    <w:rsid w:val="00AB19D3"/>
    <w:rsid w:val="00AB1C10"/>
    <w:rsid w:val="00AC25D6"/>
    <w:rsid w:val="00AC4E3B"/>
    <w:rsid w:val="00AC71F3"/>
    <w:rsid w:val="00AD3DD7"/>
    <w:rsid w:val="00AE226A"/>
    <w:rsid w:val="00AF2C0B"/>
    <w:rsid w:val="00AF2FB4"/>
    <w:rsid w:val="00AF33A6"/>
    <w:rsid w:val="00AF50E2"/>
    <w:rsid w:val="00B16FEE"/>
    <w:rsid w:val="00B21318"/>
    <w:rsid w:val="00B2227E"/>
    <w:rsid w:val="00B31152"/>
    <w:rsid w:val="00B3601B"/>
    <w:rsid w:val="00B40CD3"/>
    <w:rsid w:val="00B40D43"/>
    <w:rsid w:val="00B434A5"/>
    <w:rsid w:val="00B53826"/>
    <w:rsid w:val="00B603A1"/>
    <w:rsid w:val="00B616AF"/>
    <w:rsid w:val="00B63E02"/>
    <w:rsid w:val="00B63FC4"/>
    <w:rsid w:val="00B67949"/>
    <w:rsid w:val="00B72A09"/>
    <w:rsid w:val="00B76386"/>
    <w:rsid w:val="00B8794C"/>
    <w:rsid w:val="00B94D3B"/>
    <w:rsid w:val="00BA5783"/>
    <w:rsid w:val="00BB4869"/>
    <w:rsid w:val="00BB4F1B"/>
    <w:rsid w:val="00BC2E2C"/>
    <w:rsid w:val="00BD1EDF"/>
    <w:rsid w:val="00BD2C3D"/>
    <w:rsid w:val="00BE09E4"/>
    <w:rsid w:val="00BE3DA7"/>
    <w:rsid w:val="00C020B4"/>
    <w:rsid w:val="00C05E5F"/>
    <w:rsid w:val="00C10313"/>
    <w:rsid w:val="00C10896"/>
    <w:rsid w:val="00C11B03"/>
    <w:rsid w:val="00C128EA"/>
    <w:rsid w:val="00C142B5"/>
    <w:rsid w:val="00C16E6B"/>
    <w:rsid w:val="00C1755D"/>
    <w:rsid w:val="00C20F68"/>
    <w:rsid w:val="00C238CD"/>
    <w:rsid w:val="00C25CDA"/>
    <w:rsid w:val="00C27143"/>
    <w:rsid w:val="00C35433"/>
    <w:rsid w:val="00C36C77"/>
    <w:rsid w:val="00C37C16"/>
    <w:rsid w:val="00C42D19"/>
    <w:rsid w:val="00C5121E"/>
    <w:rsid w:val="00C514CF"/>
    <w:rsid w:val="00C544E8"/>
    <w:rsid w:val="00C769E1"/>
    <w:rsid w:val="00C93CF0"/>
    <w:rsid w:val="00C952C6"/>
    <w:rsid w:val="00C974E9"/>
    <w:rsid w:val="00C97E4A"/>
    <w:rsid w:val="00CB0664"/>
    <w:rsid w:val="00CB1FEF"/>
    <w:rsid w:val="00CB2BE3"/>
    <w:rsid w:val="00CB4330"/>
    <w:rsid w:val="00CD37D5"/>
    <w:rsid w:val="00CD5AB9"/>
    <w:rsid w:val="00CF0D8D"/>
    <w:rsid w:val="00D10563"/>
    <w:rsid w:val="00D1662B"/>
    <w:rsid w:val="00D173CF"/>
    <w:rsid w:val="00D32650"/>
    <w:rsid w:val="00D3640B"/>
    <w:rsid w:val="00D566E2"/>
    <w:rsid w:val="00D76DDB"/>
    <w:rsid w:val="00D962F5"/>
    <w:rsid w:val="00D96BAD"/>
    <w:rsid w:val="00DA158F"/>
    <w:rsid w:val="00DB1920"/>
    <w:rsid w:val="00DC0089"/>
    <w:rsid w:val="00DC158F"/>
    <w:rsid w:val="00DD3867"/>
    <w:rsid w:val="00DD39F2"/>
    <w:rsid w:val="00DD52C0"/>
    <w:rsid w:val="00DD7087"/>
    <w:rsid w:val="00DE3B54"/>
    <w:rsid w:val="00DF03D1"/>
    <w:rsid w:val="00DF185D"/>
    <w:rsid w:val="00DF5ED1"/>
    <w:rsid w:val="00E15006"/>
    <w:rsid w:val="00E20985"/>
    <w:rsid w:val="00E2164F"/>
    <w:rsid w:val="00E350EF"/>
    <w:rsid w:val="00E37A6B"/>
    <w:rsid w:val="00E46122"/>
    <w:rsid w:val="00E46254"/>
    <w:rsid w:val="00E462EC"/>
    <w:rsid w:val="00E50DA1"/>
    <w:rsid w:val="00E52FD1"/>
    <w:rsid w:val="00E5531B"/>
    <w:rsid w:val="00E665EA"/>
    <w:rsid w:val="00E72BF4"/>
    <w:rsid w:val="00E72E63"/>
    <w:rsid w:val="00E73347"/>
    <w:rsid w:val="00E75A9B"/>
    <w:rsid w:val="00E8239F"/>
    <w:rsid w:val="00E91354"/>
    <w:rsid w:val="00E95425"/>
    <w:rsid w:val="00E95FB9"/>
    <w:rsid w:val="00EA36D4"/>
    <w:rsid w:val="00EA55F1"/>
    <w:rsid w:val="00EB4A8D"/>
    <w:rsid w:val="00ED10E9"/>
    <w:rsid w:val="00EE2A79"/>
    <w:rsid w:val="00EE3C2B"/>
    <w:rsid w:val="00F00C60"/>
    <w:rsid w:val="00F03F51"/>
    <w:rsid w:val="00F3705B"/>
    <w:rsid w:val="00F46B0D"/>
    <w:rsid w:val="00F51FF7"/>
    <w:rsid w:val="00F569A0"/>
    <w:rsid w:val="00F62BB6"/>
    <w:rsid w:val="00F7698F"/>
    <w:rsid w:val="00F77830"/>
    <w:rsid w:val="00F83947"/>
    <w:rsid w:val="00F92260"/>
    <w:rsid w:val="00F94EBF"/>
    <w:rsid w:val="00F94F79"/>
    <w:rsid w:val="00FA0E94"/>
    <w:rsid w:val="00FA46EC"/>
    <w:rsid w:val="00FA47ED"/>
    <w:rsid w:val="00FB2CEB"/>
    <w:rsid w:val="00FC7E97"/>
    <w:rsid w:val="00FE5C8C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F63A"/>
  <w14:defaultImageDpi w14:val="32767"/>
  <w15:chartTrackingRefBased/>
  <w15:docId w15:val="{A4AEEEFE-DA67-5840-B95F-24C4BDE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7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17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7A0"/>
  </w:style>
  <w:style w:type="character" w:styleId="PageNumber">
    <w:name w:val="page number"/>
    <w:basedOn w:val="DefaultParagraphFont"/>
    <w:uiPriority w:val="99"/>
    <w:semiHidden/>
    <w:unhideWhenUsed/>
    <w:rsid w:val="002D17A0"/>
  </w:style>
  <w:style w:type="character" w:styleId="Hyperlink">
    <w:name w:val="Hyperlink"/>
    <w:basedOn w:val="DefaultParagraphFont"/>
    <w:uiPriority w:val="99"/>
    <w:semiHidden/>
    <w:unhideWhenUsed/>
    <w:rsid w:val="00BB4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ruth.pye@utas.edu.a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2019-04-29T00:45:00Z</dcterms:created>
  <dcterms:modified xsi:type="dcterms:W3CDTF">2019-05-16T02:48:00Z</dcterms:modified>
  <cp:category/>
</cp:coreProperties>
</file>